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C020C9" w:rsidRDefault="00C020C9" w:rsidP="00C020C9">
      <w:pPr>
        <w:pStyle w:val="Ttulo2"/>
        <w:spacing w:line="360" w:lineRule="auto"/>
        <w:rPr>
          <w:rFonts w:cs="Arial"/>
          <w:sz w:val="24"/>
          <w:szCs w:val="24"/>
        </w:rPr>
      </w:pPr>
    </w:p>
    <w:p w:rsidR="002F52DD" w:rsidRPr="000B4A03" w:rsidRDefault="002F52DD" w:rsidP="002F52DD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0B4A03">
        <w:rPr>
          <w:rFonts w:cs="Arial"/>
          <w:sz w:val="24"/>
          <w:szCs w:val="24"/>
        </w:rPr>
        <w:t>PAUTA DA SESSÃO EXTRAORDINÁRIA DO DIA 28 DE ABRIL DE 2022.</w:t>
      </w:r>
    </w:p>
    <w:p w:rsidR="002F52DD" w:rsidRPr="000B4A03" w:rsidRDefault="002F52DD" w:rsidP="002F52D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2F52DD" w:rsidRPr="000B4A03" w:rsidRDefault="002F52DD" w:rsidP="002F52D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0B4A03">
        <w:rPr>
          <w:rFonts w:ascii="Arial" w:hAnsi="Arial" w:cs="Arial"/>
          <w:b/>
          <w:bCs/>
          <w:szCs w:val="24"/>
        </w:rPr>
        <w:t>- LEITURA DA BÍBLIA</w:t>
      </w:r>
    </w:p>
    <w:p w:rsidR="002F52DD" w:rsidRPr="000B4A03" w:rsidRDefault="002F52DD" w:rsidP="002F52D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2F52DD" w:rsidRPr="000B4A03" w:rsidRDefault="002F52DD" w:rsidP="002F52DD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0B4A03">
        <w:rPr>
          <w:rFonts w:ascii="Arial" w:hAnsi="Arial" w:cs="Arial"/>
          <w:b/>
          <w:bCs/>
          <w:szCs w:val="24"/>
        </w:rPr>
        <w:t xml:space="preserve">I - ABERTURA DA SESSÃO </w:t>
      </w:r>
      <w:r w:rsidRPr="000B4A03">
        <w:rPr>
          <w:rFonts w:ascii="Arial" w:hAnsi="Arial" w:cs="Arial"/>
          <w:b/>
        </w:rPr>
        <w:t>“COM AS BÊNÇÃOS</w:t>
      </w:r>
      <w:proofErr w:type="gramStart"/>
      <w:r w:rsidRPr="000B4A03">
        <w:rPr>
          <w:rFonts w:ascii="Arial" w:hAnsi="Arial" w:cs="Arial"/>
          <w:b/>
        </w:rPr>
        <w:t xml:space="preserve">  </w:t>
      </w:r>
      <w:proofErr w:type="gramEnd"/>
      <w:r w:rsidRPr="000B4A03">
        <w:rPr>
          <w:rFonts w:ascii="Arial" w:hAnsi="Arial" w:cs="Arial"/>
          <w:b/>
        </w:rPr>
        <w:t>E PROTEÇÃO   DE    DEUS, DECLARO   ABERTA   A PRESENTE SESSÃO”</w:t>
      </w:r>
    </w:p>
    <w:p w:rsidR="002F52DD" w:rsidRDefault="002F52DD" w:rsidP="002F52DD">
      <w:pPr>
        <w:pStyle w:val="Corpodetexto"/>
        <w:spacing w:line="240" w:lineRule="auto"/>
        <w:rPr>
          <w:b/>
          <w:szCs w:val="24"/>
          <w:u w:val="single"/>
        </w:rPr>
      </w:pPr>
    </w:p>
    <w:p w:rsidR="002F52DD" w:rsidRDefault="002F52DD" w:rsidP="002F52D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2F52DD" w:rsidRDefault="002F52DD" w:rsidP="002F52DD">
      <w:pPr>
        <w:pStyle w:val="Corpodetexto"/>
        <w:spacing w:line="240" w:lineRule="auto"/>
        <w:rPr>
          <w:b/>
          <w:szCs w:val="24"/>
          <w:u w:val="single"/>
        </w:rPr>
      </w:pPr>
    </w:p>
    <w:p w:rsidR="002F52DD" w:rsidRPr="002F52DD" w:rsidRDefault="002F52DD" w:rsidP="002F52D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rFonts w:ascii="Arial" w:hAnsi="Arial" w:cs="Arial"/>
          <w:b/>
          <w:bCs/>
        </w:rPr>
        <w:t>ATA Nº 2.163/2022</w:t>
      </w:r>
      <w:proofErr w:type="gramStart"/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proofErr w:type="gramEnd"/>
      <w:r>
        <w:rPr>
          <w:rFonts w:ascii="Arial" w:hAnsi="Arial" w:cs="Arial"/>
          <w:b/>
          <w:bCs/>
        </w:rPr>
        <w:t>–</w:t>
      </w:r>
      <w:r w:rsidRPr="00625009">
        <w:rPr>
          <w:b/>
        </w:rPr>
        <w:t xml:space="preserve"> </w:t>
      </w:r>
      <w:r>
        <w:rPr>
          <w:b/>
        </w:rPr>
        <w:t>da Sessão Ordinária do dia 26</w:t>
      </w:r>
      <w:r>
        <w:rPr>
          <w:b/>
          <w:szCs w:val="24"/>
        </w:rPr>
        <w:t xml:space="preserve"> de abril de 2022.</w:t>
      </w:r>
    </w:p>
    <w:p w:rsidR="002F52DD" w:rsidRPr="000B4A03" w:rsidRDefault="002F52DD" w:rsidP="002F52DD">
      <w:pPr>
        <w:rPr>
          <w:rFonts w:ascii="Arial" w:hAnsi="Arial" w:cs="Arial"/>
          <w:b/>
        </w:rPr>
      </w:pPr>
    </w:p>
    <w:p w:rsidR="002F52DD" w:rsidRPr="000B4A03" w:rsidRDefault="002F52DD" w:rsidP="002F52DD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 xml:space="preserve">II - ORDEM DO DIA </w:t>
      </w:r>
    </w:p>
    <w:p w:rsidR="002F52DD" w:rsidRPr="000B4A03" w:rsidRDefault="002F52DD" w:rsidP="002F52DD">
      <w:pPr>
        <w:rPr>
          <w:rFonts w:ascii="Arial" w:hAnsi="Arial" w:cs="Arial"/>
          <w:b/>
          <w:u w:val="single"/>
        </w:rPr>
      </w:pPr>
    </w:p>
    <w:p w:rsidR="002F52DD" w:rsidRPr="000B4A03" w:rsidRDefault="002F52DD" w:rsidP="002F52DD">
      <w:pPr>
        <w:rPr>
          <w:rFonts w:ascii="Arial" w:hAnsi="Arial" w:cs="Arial"/>
          <w:b/>
          <w:u w:val="single"/>
        </w:rPr>
      </w:pPr>
      <w:r w:rsidRPr="000B4A03">
        <w:rPr>
          <w:rFonts w:ascii="Arial" w:hAnsi="Arial" w:cs="Arial"/>
          <w:b/>
          <w:u w:val="single"/>
        </w:rPr>
        <w:t xml:space="preserve"> MATÉRIA DO PODER EXECUTIVO:</w:t>
      </w:r>
    </w:p>
    <w:p w:rsidR="002F52DD" w:rsidRPr="00F05A11" w:rsidRDefault="002F52DD" w:rsidP="002F52DD">
      <w:pPr>
        <w:pStyle w:val="NormalWeb"/>
        <w:spacing w:before="0"/>
        <w:jc w:val="both"/>
        <w:rPr>
          <w:i/>
          <w:lang w:val="pt-PT"/>
        </w:rPr>
      </w:pPr>
      <w:bookmarkStart w:id="0" w:name="_GoBack"/>
      <w:bookmarkEnd w:id="0"/>
      <w:r>
        <w:rPr>
          <w:b/>
          <w:lang w:val="pt-PT"/>
        </w:rPr>
        <w:t>- PROJETO DE LEI Nº 041, DE 18 DE ABRIL</w:t>
      </w:r>
      <w:r w:rsidRPr="000322B7">
        <w:rPr>
          <w:b/>
          <w:lang w:val="pt-PT"/>
        </w:rPr>
        <w:t xml:space="preserve"> DE 2022. –</w:t>
      </w:r>
      <w:r w:rsidRPr="00F05A11">
        <w:t xml:space="preserve"> </w:t>
      </w:r>
      <w:r w:rsidRPr="00F05A11">
        <w:rPr>
          <w:i/>
          <w:lang w:val="pt-PT"/>
        </w:rPr>
        <w:t>Dispõe sobre a necessidade de contratação temporária de excepcional interesse público, e dá outras providências.</w:t>
      </w:r>
    </w:p>
    <w:p w:rsidR="002F52DD" w:rsidRDefault="002F52DD" w:rsidP="002F52DD">
      <w:pPr>
        <w:pStyle w:val="NormalWeb"/>
        <w:spacing w:before="0"/>
        <w:jc w:val="both"/>
        <w:rPr>
          <w:b/>
          <w:lang w:val="pt-PT"/>
        </w:rPr>
      </w:pPr>
    </w:p>
    <w:p w:rsidR="002F52DD" w:rsidRPr="00F05A11" w:rsidRDefault="002F52DD" w:rsidP="002F52DD">
      <w:pPr>
        <w:pStyle w:val="NormalWeb"/>
        <w:spacing w:before="0"/>
        <w:jc w:val="both"/>
        <w:rPr>
          <w:bCs/>
          <w:i/>
        </w:rPr>
      </w:pPr>
      <w:r>
        <w:rPr>
          <w:b/>
          <w:lang w:val="pt-PT"/>
        </w:rPr>
        <w:t>- PROJETO DE LEI Nº 042, DE 22 DE ABRIL</w:t>
      </w:r>
      <w:r w:rsidRPr="000322B7">
        <w:rPr>
          <w:b/>
          <w:lang w:val="pt-PT"/>
        </w:rPr>
        <w:t xml:space="preserve"> DE 2022. –</w:t>
      </w:r>
      <w:r w:rsidRPr="00F05A11">
        <w:t xml:space="preserve"> </w:t>
      </w:r>
      <w:r w:rsidRPr="00F05A11">
        <w:rPr>
          <w:i/>
          <w:lang w:val="pt-PT"/>
        </w:rPr>
        <w:t>Define situação como de excepcional interesse público e autoriza a prorrogação de contratos emergenciais, e dá outras providencias.</w:t>
      </w:r>
    </w:p>
    <w:p w:rsidR="002F52DD" w:rsidRDefault="002F52DD" w:rsidP="002F52DD">
      <w:pPr>
        <w:pStyle w:val="NormalWeb"/>
        <w:spacing w:before="0"/>
        <w:jc w:val="both"/>
        <w:rPr>
          <w:b/>
          <w:lang w:val="pt-PT"/>
        </w:rPr>
      </w:pPr>
    </w:p>
    <w:p w:rsidR="002F52DD" w:rsidRPr="00F05A11" w:rsidRDefault="002F52DD" w:rsidP="002F52DD">
      <w:pPr>
        <w:pStyle w:val="NormalWeb"/>
        <w:spacing w:before="0"/>
        <w:jc w:val="both"/>
        <w:rPr>
          <w:i/>
          <w:lang w:val="pt-PT"/>
        </w:rPr>
      </w:pPr>
      <w:r>
        <w:rPr>
          <w:b/>
          <w:lang w:val="pt-PT"/>
        </w:rPr>
        <w:t>- PROJETO DE LEI Nº 043, DE 22 DE ABRIL</w:t>
      </w:r>
      <w:r w:rsidRPr="000322B7">
        <w:rPr>
          <w:b/>
          <w:lang w:val="pt-PT"/>
        </w:rPr>
        <w:t xml:space="preserve"> DE 2022. –</w:t>
      </w:r>
      <w:r w:rsidRPr="00F05A11">
        <w:t xml:space="preserve"> </w:t>
      </w:r>
      <w:r w:rsidRPr="00F05A11">
        <w:rPr>
          <w:i/>
          <w:lang w:val="pt-PT"/>
        </w:rPr>
        <w:t>Dispõe sobre necessidade temporária de excepcional interesse público, autoriza contratação em caráter temporário e emergencial, e dá outras providências.</w:t>
      </w:r>
    </w:p>
    <w:p w:rsidR="002F52DD" w:rsidRPr="000B4A03" w:rsidRDefault="002F52DD" w:rsidP="002F52DD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p w:rsidR="002F52DD" w:rsidRPr="000B4A03" w:rsidRDefault="002F52DD" w:rsidP="002F52DD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p w:rsidR="002F52DD" w:rsidRPr="000B4A03" w:rsidRDefault="002F52DD" w:rsidP="002F52DD">
      <w:pPr>
        <w:rPr>
          <w:rFonts w:ascii="Arial" w:hAnsi="Arial" w:cs="Arial"/>
        </w:rPr>
      </w:pPr>
      <w:r w:rsidRPr="000B4A03">
        <w:rPr>
          <w:rFonts w:ascii="Arial" w:hAnsi="Arial" w:cs="Arial"/>
          <w:b/>
        </w:rPr>
        <w:t>III - EXPLICAÇÕES PESSOAIS</w:t>
      </w:r>
    </w:p>
    <w:p w:rsidR="002F52DD" w:rsidRPr="000B4A03" w:rsidRDefault="002F52DD" w:rsidP="002F52DD">
      <w:pPr>
        <w:rPr>
          <w:rFonts w:ascii="Arial" w:hAnsi="Arial" w:cs="Arial"/>
          <w:b/>
        </w:rPr>
      </w:pPr>
    </w:p>
    <w:p w:rsidR="002F52DD" w:rsidRPr="000B4A03" w:rsidRDefault="002F52DD" w:rsidP="002F52DD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>IV– ENCERRAMENTO DA SESSÃO</w:t>
      </w:r>
    </w:p>
    <w:p w:rsidR="002F52DD" w:rsidRPr="000B4A03" w:rsidRDefault="002F52DD" w:rsidP="002F52DD">
      <w:pPr>
        <w:rPr>
          <w:rFonts w:ascii="Arial" w:hAnsi="Arial" w:cs="Arial"/>
          <w:b/>
        </w:rPr>
      </w:pPr>
    </w:p>
    <w:p w:rsidR="002F52DD" w:rsidRPr="000B4A03" w:rsidRDefault="002F52DD" w:rsidP="002F52DD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>“AGRADECENDO A PROTEÇÃO DE DEUS, DECLARO ENCERRADA A PRESENTE SESSÃO.”</w:t>
      </w:r>
    </w:p>
    <w:p w:rsidR="002F52DD" w:rsidRPr="000B4A03" w:rsidRDefault="002F52DD" w:rsidP="002F52DD">
      <w:pPr>
        <w:rPr>
          <w:rFonts w:ascii="Arial" w:hAnsi="Arial" w:cs="Arial"/>
          <w:b/>
        </w:rPr>
      </w:pPr>
    </w:p>
    <w:p w:rsidR="002F52DD" w:rsidRPr="000B4A03" w:rsidRDefault="002F52DD" w:rsidP="002F52DD">
      <w:pPr>
        <w:rPr>
          <w:rFonts w:ascii="Arial" w:hAnsi="Arial" w:cs="Arial"/>
          <w:b/>
        </w:rPr>
      </w:pPr>
    </w:p>
    <w:p w:rsidR="002F52DD" w:rsidRPr="000B4A03" w:rsidRDefault="002F52DD" w:rsidP="002F52DD">
      <w:pPr>
        <w:rPr>
          <w:rFonts w:ascii="Arial" w:hAnsi="Arial" w:cs="Arial"/>
          <w:b/>
        </w:rPr>
      </w:pPr>
      <w:r w:rsidRPr="000B4A03">
        <w:rPr>
          <w:rFonts w:ascii="Arial" w:hAnsi="Arial" w:cs="Arial"/>
          <w:b/>
        </w:rPr>
        <w:t xml:space="preserve">              SECRETARIA DA CÂMARA DE VEREADORES DE FREDERICO WESTPHALEN, AOS VINTE E SETE DIAS DO MÊS DE ABRIL DO ANO DE 2022. </w:t>
      </w:r>
    </w:p>
    <w:p w:rsidR="002F52DD" w:rsidRPr="000B4A03" w:rsidRDefault="002F52DD" w:rsidP="002F52DD">
      <w:pPr>
        <w:rPr>
          <w:rFonts w:ascii="Arial" w:hAnsi="Arial" w:cs="Arial"/>
          <w:b/>
        </w:rPr>
      </w:pPr>
    </w:p>
    <w:p w:rsidR="002F52DD" w:rsidRPr="000B4A03" w:rsidRDefault="002F52DD" w:rsidP="002F52DD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F52DD" w:rsidRPr="000B4A03" w:rsidRDefault="002F52DD" w:rsidP="002F52DD">
      <w:pPr>
        <w:rPr>
          <w:rFonts w:ascii="Arial" w:hAnsi="Arial" w:cs="Arial"/>
          <w:b/>
          <w:u w:val="single"/>
        </w:rPr>
      </w:pPr>
    </w:p>
    <w:p w:rsidR="002F52DD" w:rsidRPr="000B4A03" w:rsidRDefault="002F52DD" w:rsidP="002F52DD">
      <w:pPr>
        <w:rPr>
          <w:rFonts w:ascii="Arial" w:hAnsi="Arial" w:cs="Arial"/>
          <w:b/>
          <w:u w:val="single"/>
        </w:rPr>
      </w:pPr>
    </w:p>
    <w:p w:rsidR="002F52DD" w:rsidRPr="000B4A03" w:rsidRDefault="002F52DD" w:rsidP="002F52DD">
      <w:pPr>
        <w:rPr>
          <w:rFonts w:ascii="Arial" w:hAnsi="Arial" w:cs="Arial"/>
          <w:b/>
          <w:u w:val="single"/>
        </w:rPr>
      </w:pPr>
    </w:p>
    <w:p w:rsidR="00D26C5B" w:rsidRDefault="00D26C5B" w:rsidP="00D26C5B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D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0930F2"/>
    <w:rsid w:val="00122FCB"/>
    <w:rsid w:val="001D7CC3"/>
    <w:rsid w:val="001E4BBA"/>
    <w:rsid w:val="0024066D"/>
    <w:rsid w:val="00270923"/>
    <w:rsid w:val="002F52DD"/>
    <w:rsid w:val="00397AF7"/>
    <w:rsid w:val="00427D1D"/>
    <w:rsid w:val="004E151D"/>
    <w:rsid w:val="00760622"/>
    <w:rsid w:val="00792C50"/>
    <w:rsid w:val="007948DF"/>
    <w:rsid w:val="007D6DD5"/>
    <w:rsid w:val="008C653E"/>
    <w:rsid w:val="008F2D49"/>
    <w:rsid w:val="008F61E9"/>
    <w:rsid w:val="00955D26"/>
    <w:rsid w:val="00974109"/>
    <w:rsid w:val="009D023C"/>
    <w:rsid w:val="009D4B24"/>
    <w:rsid w:val="00AC24C2"/>
    <w:rsid w:val="00AC6615"/>
    <w:rsid w:val="00AE10B0"/>
    <w:rsid w:val="00C020C9"/>
    <w:rsid w:val="00C71AE9"/>
    <w:rsid w:val="00D0145B"/>
    <w:rsid w:val="00D22429"/>
    <w:rsid w:val="00D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uiPriority w:val="9"/>
    <w:rsid w:val="002F52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uiPriority w:val="9"/>
    <w:rsid w:val="002F52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36</cp:revision>
  <cp:lastPrinted>2022-04-27T18:37:00Z</cp:lastPrinted>
  <dcterms:created xsi:type="dcterms:W3CDTF">2021-07-05T18:42:00Z</dcterms:created>
  <dcterms:modified xsi:type="dcterms:W3CDTF">2022-04-27T18:38:00Z</dcterms:modified>
</cp:coreProperties>
</file>